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media/image5.png" ContentType="image/png"/>
  <Override PartName="/word/media/image4.jpeg" ContentType="image/jpe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cs="Tahoma" w:ascii="Tahoma" w:hAnsi="Tahoma"/>
          <w:b/>
          <w:bCs/>
          <w:sz w:val="18"/>
          <w:szCs w:val="18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/>
        <w:drawing>
          <wp:inline distT="0" distB="0" distL="0" distR="0">
            <wp:extent cx="6120130" cy="257175"/>
            <wp:effectExtent l="0" t="0" r="0" b="0"/>
            <wp:docPr id="1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58"/>
        <w:gridCol w:w="8647"/>
        <w:gridCol w:w="1016"/>
      </w:tblGrid>
      <w:tr>
        <w:trPr>
          <w:trHeight w:val="2427" w:hRule="atLeast"/>
        </w:trPr>
        <w:tc>
          <w:tcPr>
            <w:tcW w:w="1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40"/>
              <w:ind w:hanging="0"/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2590" cy="38798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40"/>
              <w:ind w:hanging="0"/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2590" cy="270510"/>
                  <wp:effectExtent l="0" t="0" r="0" b="0"/>
                  <wp:docPr id="3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40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1849B"/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b/>
                <w:color w:val="31849B"/>
                <w:sz w:val="8"/>
                <w:szCs w:val="16"/>
              </w:rPr>
            </w:pPr>
            <w:r>
              <w:rPr>
                <w:b/>
                <w:color w:val="31849B"/>
                <w:sz w:val="8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rFonts w:cs="Aharoni"/>
                <w:b/>
                <w:color w:val="31849B"/>
              </w:rPr>
            </w:pPr>
            <w:r>
              <w:rPr/>
              <w:drawing>
                <wp:inline distT="0" distB="0" distL="0" distR="0">
                  <wp:extent cx="358140" cy="365760"/>
                  <wp:effectExtent l="0" t="0" r="0" b="0"/>
                  <wp:docPr id="4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rFonts w:cs="Aharoni"/>
                <w:b/>
                <w:color w:val="002060"/>
              </w:rPr>
            </w:pPr>
            <w:r>
              <w:rPr>
                <w:rFonts w:cs="Aharoni"/>
                <w:b/>
                <w:color w:val="002060"/>
              </w:rPr>
              <w:t>ISTITUTO COMPRENSIVO  AMANTEA CAMPORA – AIELLO CALABRO</w:t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Infanzia – Primaria  - Secondaria di I° grado</w:t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i/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  <w:sz w:val="20"/>
                <w:szCs w:val="20"/>
              </w:rPr>
              <w:t>86002270782</w:t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i/>
                <w:i/>
                <w:color w:val="31849B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>87032  Campora S. Giovanni  (Amantea)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6">
              <w:r>
                <w:rPr>
                  <w:rStyle w:val="CollegamentoInternet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7">
              <w:r>
                <w:rPr>
                  <w:rStyle w:val="CollegamentoInternet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>
            <w:pPr>
              <w:pStyle w:val="Normal"/>
              <w:widowControl w:val="false"/>
              <w:spacing w:lineRule="auto" w:line="240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 IPA: icca– cod.fatt. UFKHDM  - Sito WEB ISTITUTO _ http://www.comprensivocampora-aiello.edu.it/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  <w:color w:val="002060"/>
                <w:sz w:val="14"/>
                <w:szCs w:val="16"/>
              </w:rPr>
            </w:pPr>
            <w:r>
              <w:rPr>
                <w:i/>
                <w:iCs/>
                <w:color w:val="002060"/>
                <w:sz w:val="14"/>
                <w:szCs w:val="16"/>
              </w:rPr>
              <w:t>Con  SEZ. ASSOCIATE :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  <w:color w:val="002060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CLETO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  <w:color w:val="31849B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CSEE81804L 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CLETO                                                                                               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CSMM81803E  </w:t>
            </w:r>
            <w:r>
              <w:rPr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Intestazione"/>
              <w:widowControl w:val="false"/>
              <w:ind w:firstLine="11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2590" cy="387985"/>
                  <wp:effectExtent l="0" t="0" r="0" b="0"/>
                  <wp:docPr id="5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widowControl w:val="false"/>
              <w:ind w:firstLine="11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17195" cy="248920"/>
                  <wp:effectExtent l="0" t="0" r="0" b="0"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/>
              <w:ind w:firstLine="11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color w:val="31849B"/>
              </w:rPr>
            </w:pPr>
            <w:r>
              <w:rPr>
                <w:color w:val="31849B"/>
              </w:rPr>
            </w:r>
          </w:p>
        </w:tc>
      </w:tr>
    </w:tbl>
    <w:p>
      <w:pPr>
        <w:pStyle w:val="Normal"/>
        <w:tabs>
          <w:tab w:val="clear" w:pos="708"/>
          <w:tab w:val="left" w:pos="5900" w:leader="none"/>
          <w:tab w:val="right" w:pos="9638" w:leader="none"/>
        </w:tabs>
        <w:spacing w:lineRule="auto" w:line="240"/>
        <w:ind w:hanging="0"/>
        <w:jc w:val="left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cs="Arial" w:ascii="Arial" w:hAnsi="Arial"/>
          <w:b/>
          <w:bCs/>
        </w:rPr>
        <w:tab/>
        <w:tab/>
      </w:r>
    </w:p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  <w:t>ALLEGATO B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  <w:t>SCHEDA DI AUTOVALUTAZIONE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 xml:space="preserve">COMPONENTE DEL </w:t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 xml:space="preserve">Gruppo di Lavoro per l’orientamento e il tutoraggio per le STEM </w:t>
      </w:r>
      <w:r>
        <w:rPr>
          <w:rFonts w:cs="Arial" w:ascii="Arial" w:hAnsi="Arial"/>
          <w:sz w:val="20"/>
          <w:u w:val="single"/>
        </w:rPr>
        <w:t xml:space="preserve">e il multilinguismo degli alunni </w:t>
      </w:r>
      <w:r>
        <w:rPr>
          <w:rFonts w:cs="Arial" w:ascii="Arial" w:hAnsi="Arial"/>
          <w:sz w:val="20"/>
          <w:u w:val="single"/>
        </w:rPr>
        <w:t>(INTERVENTO A)</w:t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szCs w:val="24"/>
          <w:u w:val="single"/>
        </w:rPr>
        <w:t xml:space="preserve">Gruppo di Lavoro per il Multilinguismo </w:t>
      </w:r>
      <w:r>
        <w:rPr>
          <w:rFonts w:cs="Arial" w:ascii="Arial" w:hAnsi="Arial"/>
          <w:sz w:val="20"/>
          <w:szCs w:val="24"/>
          <w:u w:val="single"/>
        </w:rPr>
        <w:t xml:space="preserve">dei docenti </w:t>
      </w:r>
      <w:r>
        <w:rPr>
          <w:rFonts w:cs="Arial" w:ascii="Arial" w:hAnsi="Arial"/>
          <w:sz w:val="20"/>
          <w:szCs w:val="24"/>
          <w:u w:val="single"/>
        </w:rPr>
        <w:t>(INTERVENTO B),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 DIRIGENTE SCOLASTICO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Dell’Istituto Comprensivo Statale Campora-Aiello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Via Delle Ginestre– 8703 Amantea- Campora San Giovanni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hyperlink r:id="rId10">
        <w:r>
          <w:rPr>
            <w:rStyle w:val="CollegamentoInternet"/>
            <w:rFonts w:eastAsia="Calibri" w:cs="Arial" w:ascii="Arial" w:hAnsi="Arial"/>
            <w:sz w:val="20"/>
            <w:szCs w:val="20"/>
            <w:lang w:eastAsia="it-IT"/>
          </w:rPr>
          <w:t>csic81800b@pec.istruzione.it</w:t>
        </w:r>
      </w:hyperlink>
    </w:p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</w:rPr>
        <w:t xml:space="preserve">Oggetto </w:t>
      </w:r>
      <w:r>
        <w:rPr>
          <w:rFonts w:eastAsia="Calibri" w:cs="Arial" w:ascii="Arial" w:hAnsi="Arial"/>
          <w:b/>
          <w:sz w:val="20"/>
          <w:szCs w:val="20"/>
        </w:rPr>
        <w:t xml:space="preserve">Avviso interno per la selezione dei docenti costituenti </w:t>
      </w:r>
      <w:r>
        <w:rPr>
          <w:rFonts w:cs="Arial" w:ascii="Arial" w:hAnsi="Arial"/>
          <w:b/>
          <w:sz w:val="20"/>
          <w:szCs w:val="20"/>
          <w:lang w:eastAsia="it-IT"/>
        </w:rPr>
        <w:t>i gruppi di lavoro: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l’orientamento e il tutoraggio per le STEM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e il multilinguismo degli alunni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(Intervento A) 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il multilinguismo </w:t>
      </w:r>
      <w:r>
        <w:rPr>
          <w:rFonts w:cs="Arial" w:ascii="Arial" w:hAnsi="Arial"/>
          <w:b/>
          <w:sz w:val="20"/>
          <w:szCs w:val="20"/>
          <w:lang w:eastAsia="it-IT"/>
        </w:rPr>
        <w:t>dei docenti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 (Intervento B)</w:t>
      </w:r>
    </w:p>
    <w:p>
      <w:pPr>
        <w:pStyle w:val="Normal"/>
        <w:tabs>
          <w:tab w:val="clear" w:pos="708"/>
          <w:tab w:val="center" w:pos="1418" w:leader="none"/>
          <w:tab w:val="center" w:pos="5103" w:leader="none"/>
          <w:tab w:val="center" w:pos="7938" w:leader="none"/>
        </w:tabs>
        <w:spacing w:lineRule="auto" w:line="240"/>
        <w:ind w:hanging="0"/>
        <w:rPr>
          <w:rFonts w:ascii="Arial" w:hAnsi="Arial" w:cs="Arial"/>
          <w:i/>
          <w:i/>
          <w:sz w:val="18"/>
          <w:szCs w:val="20"/>
        </w:rPr>
      </w:pPr>
      <w:r>
        <w:rPr>
          <w:rFonts w:cs="Arial" w:ascii="Arial" w:hAnsi="Arial"/>
          <w:sz w:val="20"/>
          <w:szCs w:val="20"/>
          <w:lang w:eastAsia="it-IT"/>
        </w:rPr>
        <w:t>per la realizzazione del progetto</w:t>
      </w:r>
      <w:r>
        <w:rPr>
          <w:rFonts w:cs="Arial" w:ascii="Arial" w:hAnsi="Arial"/>
          <w:i/>
          <w:sz w:val="18"/>
          <w:szCs w:val="20"/>
        </w:rPr>
        <w:t xml:space="preserve">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65/2023). Next Generation EU.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TITOLO PROGETTO: “STEM e multilinguismo, per formare e orientare”.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Identificativo progetto - M4C1I3.1-2023-1143-P-35826.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it-IT"/>
        </w:rPr>
        <w:t>CUP : I94D23002370006</w:t>
      </w:r>
    </w:p>
    <w:p>
      <w:pPr>
        <w:pStyle w:val="Normal"/>
        <w:spacing w:lineRule="auto" w:line="240"/>
        <w:ind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Il/la sottoscritto/a _______________________________________________________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Codice fiscale 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Nato a ___________________________________ il _________________,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Residente in 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Alla via ____________________________________ tel. 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Cell._____________________________________ e-mail _______________________________________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PEC ________________________________________________________,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Presa visione del Bando di cui all’oggetto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sz w:val="20"/>
          <w:lang w:eastAsia="it-IT"/>
        </w:rPr>
      </w:pPr>
      <w:r>
        <w:rPr>
          <w:rFonts w:eastAsia="Calibri" w:cs="Arial" w:ascii="Arial" w:hAnsi="Arial"/>
          <w:b/>
          <w:bCs/>
          <w:sz w:val="20"/>
          <w:lang w:eastAsia="it-IT"/>
        </w:rPr>
        <w:t>CHIEDE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 xml:space="preserve">Alla S.V. di di partecipare alla selezione in qualità di  componente del 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l’orientamento e il tutoraggio per le STEM </w:t>
      </w:r>
      <w:r>
        <w:rPr>
          <w:rFonts w:cs="Arial" w:ascii="Arial" w:hAnsi="Arial"/>
          <w:b/>
          <w:sz w:val="20"/>
          <w:szCs w:val="20"/>
          <w:lang w:eastAsia="it-IT"/>
        </w:rPr>
        <w:t>e il multilinguismo degli alunni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 (Intervento A) 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il multilinguismo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dei docenti </w:t>
      </w:r>
      <w:r>
        <w:rPr>
          <w:rFonts w:cs="Arial" w:ascii="Arial" w:hAnsi="Arial"/>
          <w:b/>
          <w:sz w:val="20"/>
          <w:szCs w:val="20"/>
          <w:lang w:eastAsia="it-IT"/>
        </w:rPr>
        <w:t>(Intervento B)</w:t>
      </w:r>
    </w:p>
    <w:p>
      <w:pPr>
        <w:pStyle w:val="Normal"/>
        <w:spacing w:lineRule="auto" w:line="240"/>
        <w:ind w:hanging="0"/>
        <w:rPr>
          <w:rFonts w:ascii="Times New Roman" w:hAnsi="Times New Roman" w:eastAsia="Calibri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it-IT"/>
        </w:rPr>
        <w:t>per realizzare le attività di cui al piano riportato in oggetto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 tal fine, DICHIARA, ai sensi degli artt. 46 e 47 del DPR 445 del 28.12.2000 di possedere i punti di cui alla successiva tabella.</w:t>
      </w:r>
    </w:p>
    <w:tbl>
      <w:tblPr>
        <w:tblW w:w="1009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79"/>
        <w:gridCol w:w="4710"/>
      </w:tblGrid>
      <w:tr>
        <w:trPr/>
        <w:tc>
          <w:tcPr>
            <w:tcW w:w="10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Titoli da valutare</w:t>
            </w:r>
          </w:p>
        </w:tc>
      </w:tr>
      <w:tr>
        <w:trPr/>
        <w:tc>
          <w:tcPr>
            <w:tcW w:w="10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Titoli di studio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Valutazione del titolo di accesso (ove necessario rapportato alla votazione di 110).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 66 a 70 : punti 5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 71 a 80 : punti 8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 81 a 90 : punti 11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 91 a 100 : punti 14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 101 a 110 : punti 18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con lode : punti 20</w:t>
            </w:r>
          </w:p>
        </w:tc>
      </w:tr>
      <w:tr>
        <w:trPr/>
        <w:tc>
          <w:tcPr>
            <w:tcW w:w="10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Altri titoli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Dottorato di ricerca attinente alle attività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punti per titolo, si assegnano max 18 punti.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Master e corsi di perfezionamento almeno 60 CFU 1500 ore, attinente alle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punti per titolo, si assegnano max 15 punti.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Laurea specialistica, laurea magistrale, diploma accademico di vecchio ordinamento o diploma accademico di II livello che non costituisce il titolo di accesso.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punti per titolo, si assegnano max 15 punti.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Certificazioni linguistiche di livello almeno B2 in lingua straniera conseguite ai sensi del decreto del Ministro dell’istruzione, dell’università e della ricerca 7 marzo 2012, prot. 3889, pubblicato sulla G.U. n. 79 del 3 aprile 2012 ed esclusivamente presso gli Enti ricompresi nell’elenco degli Enti certificatori riconosciuti dal Ministero dell’Istruzione ai sensi del predetto decreto, per ciascun titolo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B2 Punti 2 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C1 Punti 3 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C2 Punti 5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(è valutato un solo titolo per ciascuna lingua straniera)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Certificazione CeClil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CFU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Punti 3 per certificazione (Max 3 titoli valutabili)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Certificazioni Informatiche avanzate (ECDL Advanced, Eipass Progressive, Brevetti Cisco, Brevetti Microsoft).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Punti 1 per certificazione (Max 3 titoli valutabili)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Certificazioni Informatiche base (ECDL CORE, Mos, IC3, Eipass 7 moduli).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Punti 0,5 per certificazione (MAX 3 titoli valutabili)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Altre Certificazione di attinente alle attività del bando.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Punti 0,5 per certificazione (MAX 3 titoli valutabili)</w:t>
            </w:r>
          </w:p>
        </w:tc>
      </w:tr>
      <w:tr>
        <w:trPr/>
        <w:tc>
          <w:tcPr>
            <w:tcW w:w="10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Pubblicazioni ed esperienze professionali specifiche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Pubblicazioni di articolo su rivista o capitolo su collettanea, con ISNN O ISBN, attinente alle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punti per pubblicazione, si assegnano max 3 punti.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Pubblicazioni di volumi o collettanea (curatore), con ISBN, attinente alle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punti per pubblicazione, si assegnano max 6 punti.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Docenza nella scuola secondaria di I grado/primaria per le classi di concorso inerenti 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punti per anno scolastico (almeno 180 giorni) o 0,50 punti per ogni mese o  frazione pari o superiore a 15 giorni.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assegnano max 30 punti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Docenza in corsi sui contenuti inerenti 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punti per corsi fino a 20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punti per corsi da 21 a 40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punti per corsi superiori a 40 ore.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ind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assegnano max 30 punti</w:t>
            </w:r>
          </w:p>
        </w:tc>
      </w:tr>
    </w:tbl>
    <w:p>
      <w:pPr>
        <w:pStyle w:val="Normal"/>
        <w:spacing w:lineRule="auto" w:line="240"/>
        <w:ind w:hanging="0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</w:r>
    </w:p>
    <w:p>
      <w:pPr>
        <w:pStyle w:val="Normal"/>
        <w:spacing w:lineRule="auto" w:line="240"/>
        <w:ind w:hanging="0"/>
        <w:rPr>
          <w:rFonts w:ascii="Times New Roman" w:hAnsi="Times New Roman" w:eastAsia="Calibri"/>
          <w:b/>
          <w:bCs/>
          <w:lang w:eastAsia="it-IT"/>
        </w:rPr>
      </w:pPr>
      <w:r>
        <w:rPr>
          <w:rFonts w:eastAsia="Calibri" w:ascii="Times New Roman" w:hAnsi="Times New Roman"/>
          <w:b/>
          <w:bCs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Times New Roman" w:hAnsi="Times New Roman" w:eastAsia="Calibri"/>
          <w:lang w:eastAsia="it-IT"/>
        </w:rPr>
      </w:pPr>
      <w:r>
        <w:rPr>
          <w:rFonts w:eastAsia="Calibri" w:ascii="Times New Roman" w:hAnsi="Times New Roman"/>
          <w:lang w:eastAsia="it-IT"/>
        </w:rPr>
        <w:t>In fede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</w:t>
      </w:r>
      <w:r>
        <w:rPr>
          <w:rFonts w:eastAsia="Calibri" w:cs="Calibri"/>
          <w:lang w:eastAsia="it-IT"/>
        </w:rPr>
        <w:t>.……………………………………..</w:t>
      </w:r>
    </w:p>
    <w:sectPr>
      <w:headerReference w:type="default" r:id="rId11"/>
      <w:footerReference w:type="default" r:id="rId12"/>
      <w:type w:val="nextPage"/>
      <w:pgSz w:w="11906" w:h="16838"/>
      <w:pgMar w:left="1134" w:right="1134" w:gutter="0" w:header="565" w:top="622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00753663"/>
    </w:sdtPr>
    <w:sdtContent>
      <w:p>
        <w:pPr>
          <w:pStyle w:val="Pidipagina"/>
          <w:ind w:hanging="0"/>
          <w:jc w:val="right"/>
          <w:rPr/>
        </w:pPr>
        <w:r>
          <w:rPr/>
          <w:drawing>
            <wp:inline distT="0" distB="0" distL="0" distR="0">
              <wp:extent cx="6120130" cy="372110"/>
              <wp:effectExtent l="0" t="0" r="0" b="0"/>
              <wp:docPr id="7" name="Immagine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0" t="0" r="0"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2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ottotitolo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Indirizzi.dbo.Stampa Unione$"/>
  </w:mailMerge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01d"/>
    <w:pPr>
      <w:widowControl/>
      <w:bidi w:val="0"/>
      <w:spacing w:lineRule="auto" w:line="360" w:before="0" w:after="0"/>
      <w:ind w:firstLine="567"/>
      <w:jc w:val="both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4a4b75"/>
    <w:pPr>
      <w:keepNext w:val="true"/>
      <w:spacing w:lineRule="auto" w:line="240"/>
      <w:ind w:hanging="0"/>
      <w:jc w:val="center"/>
      <w:outlineLvl w:val="0"/>
    </w:pPr>
    <w:rPr>
      <w:rFonts w:ascii="Times New Roman" w:hAnsi="Times New Roman" w:eastAsia="Calibri"/>
      <w:b/>
      <w:bCs/>
      <w:color w:val="000099"/>
      <w:sz w:val="28"/>
      <w:szCs w:val="9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BodyText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qFormat/>
    <w:rsid w:val="004a4b75"/>
    <w:rPr>
      <w:b/>
    </w:rPr>
  </w:style>
  <w:style w:type="character" w:styleId="TestofumettoCarattere" w:customStyle="1">
    <w:name w:val="Testo fumetto Carattere"/>
    <w:link w:val="BalloonText"/>
    <w:semiHidden/>
    <w:qFormat/>
    <w:locked/>
    <w:rsid w:val="004a4b75"/>
    <w:rPr>
      <w:rFonts w:ascii="Tahoma" w:hAnsi="Tahoma" w:eastAsia="Times New Roman" w:cs="Tahoma"/>
      <w:sz w:val="16"/>
      <w:szCs w:val="16"/>
    </w:rPr>
  </w:style>
  <w:style w:type="character" w:styleId="CollegamentoInternet">
    <w:name w:val="Hyperlink"/>
    <w:rsid w:val="004a4b75"/>
    <w:rPr>
      <w:rFonts w:cs="Times New Roman"/>
      <w:color w:val="0563C1"/>
      <w:u w:val="single"/>
    </w:rPr>
  </w:style>
  <w:style w:type="character" w:styleId="IntestazioneCarattere" w:customStyle="1">
    <w:name w:val="Intestazione Carattere"/>
    <w:basedOn w:val="DefaultParagraphFont"/>
    <w:qFormat/>
    <w:rsid w:val="004a4b75"/>
    <w:rPr>
      <w:rFonts w:eastAsia="Times New Roman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styleId="Markedcontent" w:customStyle="1">
    <w:name w:val="markedcontent"/>
    <w:basedOn w:val="DefaultParagraphFont"/>
    <w:qFormat/>
    <w:rsid w:val="007a3f88"/>
    <w:rPr/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styleId="CommaCarattere" w:customStyle="1">
    <w:name w:val="Comma Carattere"/>
    <w:basedOn w:val="DefaultParagraphFont"/>
    <w:link w:val="Comma"/>
    <w:qFormat/>
    <w:rsid w:val="00b273bd"/>
    <w:rPr>
      <w:rFonts w:eastAsia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a4b75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1" w:customStyle="1">
    <w:name w:val="Paragrafo elenco1"/>
    <w:basedOn w:val="Normal"/>
    <w:qFormat/>
    <w:rsid w:val="004a4b75"/>
    <w:pPr>
      <w:spacing w:lineRule="auto" w:line="276" w:before="0" w:after="200"/>
      <w:ind w:left="720" w:hanging="0"/>
      <w:contextualSpacing/>
      <w:jc w:val="left"/>
    </w:pPr>
    <w:rPr/>
  </w:style>
  <w:style w:type="paragraph" w:styleId="BodyText2">
    <w:name w:val="Body Text 2"/>
    <w:basedOn w:val="Normal"/>
    <w:link w:val="Corpodeltesto2Carattere"/>
    <w:qFormat/>
    <w:rsid w:val="004a4b75"/>
    <w:pPr>
      <w:spacing w:lineRule="auto" w:line="288"/>
      <w:ind w:hanging="0"/>
    </w:pPr>
    <w:rPr>
      <w:rFonts w:ascii="Times New Roman" w:hAnsi="Times New Roman" w:eastAsia="Calibri"/>
      <w:b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semiHidden/>
    <w:qFormat/>
    <w:rsid w:val="004a4b75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4b75"/>
    <w:pPr>
      <w:spacing w:lineRule="auto" w:line="240"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it-IT"/>
    </w:rPr>
  </w:style>
  <w:style w:type="paragraph" w:styleId="Titoloprincipale">
    <w:name w:val="Title"/>
    <w:basedOn w:val="Normal"/>
    <w:next w:val="Sottotitolo"/>
    <w:qFormat/>
    <w:locked/>
    <w:rsid w:val="004a4b75"/>
    <w:pPr>
      <w:suppressAutoHyphens w:val="true"/>
      <w:spacing w:lineRule="auto" w:line="240"/>
      <w:ind w:hanging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"/>
    <w:qFormat/>
    <w:locked/>
    <w:rsid w:val="004a4b75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4a4b7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link w:val="ParagrafoelencoCarattere"/>
    <w:qFormat/>
    <w:rsid w:val="004a4b75"/>
    <w:pPr>
      <w:spacing w:before="0" w:after="0"/>
      <w:ind w:left="720" w:firstLine="567"/>
      <w:contextualSpacing/>
    </w:pPr>
    <w:rPr/>
  </w:style>
  <w:style w:type="paragraph" w:styleId="Comma" w:customStyle="1">
    <w:name w:val="Comma"/>
    <w:basedOn w:val="ListParagraph"/>
    <w:link w:val="CommaCarattere"/>
    <w:qFormat/>
    <w:rsid w:val="00b273bd"/>
    <w:pPr>
      <w:tabs>
        <w:tab w:val="clear" w:pos="708"/>
        <w:tab w:val="left" w:pos="0" w:leader="none"/>
      </w:tabs>
      <w:suppressAutoHyphens w:val="true"/>
      <w:spacing w:lineRule="auto" w:line="240" w:before="0" w:after="240"/>
      <w:ind w:left="360" w:hanging="360"/>
      <w:contextualSpacing/>
    </w:pPr>
    <w:rPr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a4b7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5.png"/><Relationship Id="rId10" Type="http://schemas.openxmlformats.org/officeDocument/2006/relationships/hyperlink" Target="mailto:csic81800b@pec.istruzione.it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LibreOffice/7.5.5.2$Windows_x86 LibreOffice_project/ca8fe7424262805f223b9a2334bc7181abbcbf5e</Application>
  <AppVersion>15.0000</AppVersion>
  <Pages>2</Pages>
  <Words>811</Words>
  <Characters>4797</Characters>
  <CharactersWithSpaces>5699</CharactersWithSpaces>
  <Paragraphs>91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2024-03-06T14:19:00Z</dcterms:created>
  <dc:creator>Studente</dc:creator>
  <dc:description/>
  <dc:language>it-IT</dc:language>
  <cp:lastModifiedBy/>
  <cp:lastPrinted>2023-04-13T09:54:00Z</cp:lastPrinted>
  <dcterms:modified xsi:type="dcterms:W3CDTF">2024-03-16T11:25:56Z</dcterms:modified>
  <cp:revision>7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